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4C" w:rsidRPr="00A71189" w:rsidRDefault="00524D4C" w:rsidP="00126C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A71189">
        <w:rPr>
          <w:rFonts w:ascii="Times New Roman" w:hAnsi="Times New Roman" w:cs="Times New Roman"/>
          <w:sz w:val="27"/>
          <w:szCs w:val="27"/>
        </w:rPr>
        <w:t xml:space="preserve">Государственная кадастровая оценка </w:t>
      </w:r>
      <w:r w:rsidR="00D76B8F" w:rsidRPr="00A71189">
        <w:rPr>
          <w:rFonts w:ascii="Times New Roman" w:hAnsi="Times New Roman" w:cs="Times New Roman"/>
          <w:sz w:val="27"/>
          <w:szCs w:val="27"/>
        </w:rPr>
        <w:t>зданий, помещений, сооружений, объектов незавершенного строительства, машино-мест</w:t>
      </w:r>
      <w:r w:rsidRPr="00A71189">
        <w:rPr>
          <w:rFonts w:ascii="Times New Roman" w:hAnsi="Times New Roman" w:cs="Times New Roman"/>
          <w:sz w:val="27"/>
          <w:szCs w:val="27"/>
        </w:rPr>
        <w:t xml:space="preserve"> в 2023 году</w:t>
      </w:r>
    </w:p>
    <w:p w:rsidR="00A71189" w:rsidRPr="00A71189" w:rsidRDefault="00A71189" w:rsidP="00126C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24D4C" w:rsidRPr="00A71189" w:rsidRDefault="00524D4C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  <w:t xml:space="preserve">В 2023 году во всех субъектах Российской Федерации должна быть проведена государственная кадастровая оценка зданий, помещений, сооружений, объектов незавершенного строительства, машино-мест, учтенных в Едином государственном реестре недвижимости на территории субъекта Российской Федерации, без учета ограничений по периодичности проведения государственной кадастровой оценки </w:t>
      </w:r>
      <w:r w:rsidR="00A71189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A71189">
        <w:rPr>
          <w:rFonts w:ascii="Times New Roman" w:hAnsi="Times New Roman" w:cs="Times New Roman"/>
          <w:sz w:val="27"/>
          <w:szCs w:val="27"/>
        </w:rPr>
        <w:t>(п. 6 ст. 6 Федерального закона от 31.07.2020 № 269-ФЗ, ст. 11 Федерального закона от 3 июля 2016 года № 237-ФЗ «О государственной кадастровой оценке»).</w:t>
      </w:r>
    </w:p>
    <w:p w:rsidR="00524D4C" w:rsidRPr="00A71189" w:rsidRDefault="00524D4C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  <w:t xml:space="preserve">В связи с чем, Правительством Оренбургской области принято </w:t>
      </w:r>
      <w:r w:rsidR="009F2D78">
        <w:rPr>
          <w:rFonts w:ascii="Times New Roman" w:hAnsi="Times New Roman" w:cs="Times New Roman"/>
          <w:sz w:val="27"/>
          <w:szCs w:val="27"/>
        </w:rPr>
        <w:t>п</w:t>
      </w:r>
      <w:r w:rsidRPr="00A71189">
        <w:rPr>
          <w:rFonts w:ascii="Times New Roman" w:hAnsi="Times New Roman" w:cs="Times New Roman"/>
          <w:sz w:val="27"/>
          <w:szCs w:val="27"/>
        </w:rPr>
        <w:t>остановление от 15.06.2022 № 525-пп «О проведении государственной кадастровой оценки зданий, помещений, сооружений, объектов незавершенного строительства, машино-мест, расположенных на территории Оренбургской области».</w:t>
      </w:r>
    </w:p>
    <w:p w:rsidR="00524D4C" w:rsidRPr="00A71189" w:rsidRDefault="00524D4C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  <w:t xml:space="preserve">Указанное постановление опубликовано </w:t>
      </w:r>
      <w:r w:rsidR="00126CE5" w:rsidRPr="00A71189">
        <w:rPr>
          <w:rFonts w:ascii="Times New Roman" w:hAnsi="Times New Roman" w:cs="Times New Roman"/>
          <w:sz w:val="27"/>
          <w:szCs w:val="27"/>
        </w:rPr>
        <w:t>21</w:t>
      </w:r>
      <w:r w:rsidRPr="00A71189">
        <w:rPr>
          <w:rFonts w:ascii="Times New Roman" w:hAnsi="Times New Roman" w:cs="Times New Roman"/>
          <w:sz w:val="27"/>
          <w:szCs w:val="27"/>
        </w:rPr>
        <w:t>.0</w:t>
      </w:r>
      <w:r w:rsidR="00126CE5" w:rsidRPr="00A71189">
        <w:rPr>
          <w:rFonts w:ascii="Times New Roman" w:hAnsi="Times New Roman" w:cs="Times New Roman"/>
          <w:sz w:val="27"/>
          <w:szCs w:val="27"/>
        </w:rPr>
        <w:t>6</w:t>
      </w:r>
      <w:r w:rsidRPr="00A71189">
        <w:rPr>
          <w:rFonts w:ascii="Times New Roman" w:hAnsi="Times New Roman" w:cs="Times New Roman"/>
          <w:sz w:val="27"/>
          <w:szCs w:val="27"/>
        </w:rPr>
        <w:t>.202</w:t>
      </w:r>
      <w:r w:rsidR="00126CE5" w:rsidRPr="00A71189">
        <w:rPr>
          <w:rFonts w:ascii="Times New Roman" w:hAnsi="Times New Roman" w:cs="Times New Roman"/>
          <w:sz w:val="27"/>
          <w:szCs w:val="27"/>
        </w:rPr>
        <w:t>2</w:t>
      </w:r>
      <w:r w:rsidRPr="00A71189">
        <w:rPr>
          <w:rFonts w:ascii="Times New Roman" w:hAnsi="Times New Roman" w:cs="Times New Roman"/>
          <w:sz w:val="27"/>
          <w:szCs w:val="27"/>
        </w:rPr>
        <w:t xml:space="preserve"> на портале официального опубликования нормативных правовых актов Оренбургской области и органов исполнительной власти Оренбургской области www.pravo.orb.ru.</w:t>
      </w:r>
    </w:p>
    <w:p w:rsidR="00524D4C" w:rsidRPr="00A71189" w:rsidRDefault="00126CE5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>Постановление вступило в силу после дня его официального опубликования.</w:t>
      </w:r>
    </w:p>
    <w:p w:rsidR="00524D4C" w:rsidRPr="00A71189" w:rsidRDefault="00126CE5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>Государственная кадастровая оценка будет проводит</w:t>
      </w:r>
      <w:r w:rsidR="009F2D78">
        <w:rPr>
          <w:rFonts w:ascii="Times New Roman" w:hAnsi="Times New Roman" w:cs="Times New Roman"/>
          <w:sz w:val="27"/>
          <w:szCs w:val="27"/>
        </w:rPr>
        <w:t>ь</w:t>
      </w:r>
      <w:r w:rsidR="00524D4C" w:rsidRPr="00A71189">
        <w:rPr>
          <w:rFonts w:ascii="Times New Roman" w:hAnsi="Times New Roman" w:cs="Times New Roman"/>
          <w:sz w:val="27"/>
          <w:szCs w:val="27"/>
        </w:rPr>
        <w:t>ся государственным бюджетным учреждением «Центр государственной кадастровой оценки Оренбургской области» (далее – бюджетное учреждение).</w:t>
      </w:r>
    </w:p>
    <w:p w:rsidR="00524D4C" w:rsidRPr="00A71189" w:rsidRDefault="00147EA3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 xml:space="preserve">В соответствии со ст. 12 Закона о кадастровой оценке в целях сбора и обработки информации, необходимой для определения кадастровой стоимости, правообладатели </w:t>
      </w:r>
      <w:r w:rsidRPr="00A71189">
        <w:rPr>
          <w:rFonts w:ascii="Times New Roman" w:hAnsi="Times New Roman" w:cs="Times New Roman"/>
          <w:sz w:val="27"/>
          <w:szCs w:val="27"/>
        </w:rPr>
        <w:t xml:space="preserve">зданий, помещений, сооружений, объектов незавершенного строительства, машино-мест </w:t>
      </w:r>
      <w:r w:rsidR="00524D4C" w:rsidRPr="00A71189">
        <w:rPr>
          <w:rFonts w:ascii="Times New Roman" w:hAnsi="Times New Roman" w:cs="Times New Roman"/>
          <w:sz w:val="27"/>
          <w:szCs w:val="27"/>
        </w:rPr>
        <w:t xml:space="preserve">вправе предоставить бюджетному учреждению декларации о характеристиках </w:t>
      </w:r>
      <w:r w:rsidRPr="00A71189">
        <w:rPr>
          <w:rFonts w:ascii="Times New Roman" w:hAnsi="Times New Roman" w:cs="Times New Roman"/>
          <w:sz w:val="27"/>
          <w:szCs w:val="27"/>
        </w:rPr>
        <w:t xml:space="preserve">недвижимого имущества </w:t>
      </w:r>
      <w:r w:rsidR="00524D4C" w:rsidRPr="00A71189">
        <w:rPr>
          <w:rFonts w:ascii="Times New Roman" w:hAnsi="Times New Roman" w:cs="Times New Roman"/>
          <w:sz w:val="27"/>
          <w:szCs w:val="27"/>
        </w:rPr>
        <w:t>(далее – Декларация).</w:t>
      </w:r>
    </w:p>
    <w:p w:rsidR="00524D4C" w:rsidRPr="00A71189" w:rsidRDefault="00147EA3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>Декларацию можно подать в бюджетное учреждение следующими способами:</w:t>
      </w:r>
    </w:p>
    <w:p w:rsidR="00524D4C" w:rsidRPr="00A71189" w:rsidRDefault="00147EA3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 xml:space="preserve">1. В форме электронного документа, заверенного электронной цифровой подписью заявителя на электронный адрес: </w:t>
      </w:r>
      <w:r w:rsidR="00B978DC" w:rsidRPr="00A71189">
        <w:rPr>
          <w:rFonts w:ascii="Times New Roman" w:hAnsi="Times New Roman" w:cs="Times New Roman"/>
          <w:sz w:val="27"/>
          <w:szCs w:val="27"/>
        </w:rPr>
        <w:t>orenkad56@mail.ru.</w:t>
      </w:r>
    </w:p>
    <w:p w:rsidR="00524D4C" w:rsidRPr="00A71189" w:rsidRDefault="00147EA3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>2. Почтовым отправлением в адрес ГБУ «Госкадоцентр Оренбургской области»: 460021, г. Оренбург, Майский проезд, 11.</w:t>
      </w:r>
    </w:p>
    <w:p w:rsidR="00524D4C" w:rsidRPr="00A71189" w:rsidRDefault="00B978DC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>3. При личном обращении в ГБУ «Госкадоцентр Оренбургской области» по адресу: 460021, г. Оренбург, Майский проезд, д.11, а также в подразделениях по адресам:</w:t>
      </w:r>
    </w:p>
    <w:p w:rsidR="00524D4C" w:rsidRPr="00A71189" w:rsidRDefault="006D37AF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>г. Орск, 462403, Школьная ул., д.13а,</w:t>
      </w:r>
    </w:p>
    <w:p w:rsidR="00524D4C" w:rsidRPr="00A71189" w:rsidRDefault="006D37AF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>г. Бузулук, 461047, 1-й мкр., д. 30.</w:t>
      </w:r>
    </w:p>
    <w:p w:rsidR="00524D4C" w:rsidRPr="00A71189" w:rsidRDefault="00524D4C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71189">
        <w:rPr>
          <w:rFonts w:ascii="Times New Roman" w:hAnsi="Times New Roman" w:cs="Times New Roman"/>
          <w:sz w:val="27"/>
          <w:szCs w:val="27"/>
        </w:rPr>
        <w:t>Время приема: пн.-чт. с 09:00 до 18:00, пт. с 09:00 до 17:00, перерыв на обед 13:00-13:48.</w:t>
      </w:r>
    </w:p>
    <w:p w:rsidR="000C063D" w:rsidRPr="00A71189" w:rsidRDefault="006D37AF" w:rsidP="00126C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 xml:space="preserve">Форма Декларации о характеристиках </w:t>
      </w:r>
      <w:r w:rsidR="0040194B">
        <w:rPr>
          <w:rFonts w:ascii="Times New Roman" w:hAnsi="Times New Roman" w:cs="Times New Roman"/>
          <w:sz w:val="27"/>
          <w:szCs w:val="27"/>
        </w:rPr>
        <w:t xml:space="preserve">объекта </w:t>
      </w:r>
      <w:r>
        <w:rPr>
          <w:rFonts w:ascii="Times New Roman" w:hAnsi="Times New Roman" w:cs="Times New Roman"/>
          <w:sz w:val="27"/>
          <w:szCs w:val="27"/>
        </w:rPr>
        <w:t>недвижимо</w:t>
      </w:r>
      <w:r w:rsidR="0040194B">
        <w:rPr>
          <w:rFonts w:ascii="Times New Roman" w:hAnsi="Times New Roman" w:cs="Times New Roman"/>
          <w:sz w:val="27"/>
          <w:szCs w:val="27"/>
        </w:rPr>
        <w:t>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24D4C" w:rsidRPr="00A71189">
        <w:rPr>
          <w:rFonts w:ascii="Times New Roman" w:hAnsi="Times New Roman" w:cs="Times New Roman"/>
          <w:sz w:val="27"/>
          <w:szCs w:val="27"/>
        </w:rPr>
        <w:t xml:space="preserve">и порядок ее рассмотрения утверждены </w:t>
      </w:r>
      <w:r w:rsidR="000C063D" w:rsidRPr="00A71189">
        <w:rPr>
          <w:rFonts w:ascii="Times New Roman" w:hAnsi="Times New Roman" w:cs="Times New Roman"/>
          <w:sz w:val="27"/>
          <w:szCs w:val="27"/>
        </w:rPr>
        <w:t xml:space="preserve">Приказом Росреестра от 24.05.2021 № П/0216 «Об утверждении Порядка рассмотрения декларации о характеристиках объекта недвижимости, в том числе ее формы». </w:t>
      </w:r>
    </w:p>
    <w:p w:rsidR="00681E55" w:rsidRPr="00524D4C" w:rsidRDefault="00A71189" w:rsidP="0012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189">
        <w:rPr>
          <w:rFonts w:ascii="Times New Roman" w:hAnsi="Times New Roman" w:cs="Times New Roman"/>
          <w:sz w:val="27"/>
          <w:szCs w:val="27"/>
        </w:rPr>
        <w:tab/>
      </w:r>
      <w:r w:rsidR="00524D4C" w:rsidRPr="00A71189">
        <w:rPr>
          <w:rFonts w:ascii="Times New Roman" w:hAnsi="Times New Roman" w:cs="Times New Roman"/>
          <w:sz w:val="27"/>
          <w:szCs w:val="27"/>
        </w:rPr>
        <w:t xml:space="preserve">Декларация заполняется в отношении одного </w:t>
      </w:r>
      <w:r w:rsidRPr="00A71189">
        <w:rPr>
          <w:rFonts w:ascii="Times New Roman" w:hAnsi="Times New Roman" w:cs="Times New Roman"/>
          <w:sz w:val="27"/>
          <w:szCs w:val="27"/>
        </w:rPr>
        <w:t xml:space="preserve">здания, помещения, сооружения, объекта незавершенного строительства, машино-места </w:t>
      </w:r>
      <w:r w:rsidR="00524D4C" w:rsidRPr="00A71189">
        <w:rPr>
          <w:rFonts w:ascii="Times New Roman" w:hAnsi="Times New Roman" w:cs="Times New Roman"/>
          <w:sz w:val="27"/>
          <w:szCs w:val="27"/>
        </w:rPr>
        <w:t>на русском языке на бумажном носителе, заполняется разборчиво, без сокращений слов, аббревиатур, исправлений, подчисток или иных помарок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документа.</w:t>
      </w:r>
    </w:p>
    <w:sectPr w:rsidR="00681E55" w:rsidRPr="00524D4C" w:rsidSect="00A71189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7F"/>
    <w:rsid w:val="000963AC"/>
    <w:rsid w:val="000C063D"/>
    <w:rsid w:val="00126CE5"/>
    <w:rsid w:val="00147EA3"/>
    <w:rsid w:val="0040194B"/>
    <w:rsid w:val="00524D4C"/>
    <w:rsid w:val="00681E55"/>
    <w:rsid w:val="006D37AF"/>
    <w:rsid w:val="009F2D78"/>
    <w:rsid w:val="00A71189"/>
    <w:rsid w:val="00B978DC"/>
    <w:rsid w:val="00D3530F"/>
    <w:rsid w:val="00D76B8F"/>
    <w:rsid w:val="00F0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Фролова</dc:creator>
  <cp:lastModifiedBy>Пользователь Windows</cp:lastModifiedBy>
  <cp:revision>2</cp:revision>
  <dcterms:created xsi:type="dcterms:W3CDTF">2022-07-11T04:20:00Z</dcterms:created>
  <dcterms:modified xsi:type="dcterms:W3CDTF">2022-07-11T04:20:00Z</dcterms:modified>
</cp:coreProperties>
</file>